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E0EE1" w14:textId="52B4495E" w:rsidR="0027012A" w:rsidRDefault="00EC6310">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2336" behindDoc="0" locked="0" layoutInCell="1" allowOverlap="1" wp14:anchorId="21005D7A" wp14:editId="31D458A2">
            <wp:simplePos x="0" y="0"/>
            <wp:positionH relativeFrom="margin">
              <wp:posOffset>2638425</wp:posOffset>
            </wp:positionH>
            <wp:positionV relativeFrom="paragraph">
              <wp:posOffset>-175683</wp:posOffset>
            </wp:positionV>
            <wp:extent cx="662940" cy="6629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margin">
              <wp14:pctWidth>0</wp14:pctWidth>
            </wp14:sizeRelH>
            <wp14:sizeRelV relativeFrom="margin">
              <wp14:pctHeight>0</wp14:pctHeight>
            </wp14:sizeRelV>
          </wp:anchor>
        </w:drawing>
      </w:r>
    </w:p>
    <w:p w14:paraId="07A30B54" w14:textId="77777777" w:rsidR="00B83D67" w:rsidRDefault="00B83D67" w:rsidP="00EC6310">
      <w:pPr>
        <w:jc w:val="center"/>
        <w:rPr>
          <w:rFonts w:ascii="Cambria" w:hAnsi="Cambria" w:cs="Times New Roman"/>
          <w:b/>
          <w:bCs/>
          <w:sz w:val="40"/>
          <w:szCs w:val="40"/>
        </w:rPr>
      </w:pPr>
    </w:p>
    <w:p w14:paraId="4698F71C" w14:textId="07572D00" w:rsidR="0027012A" w:rsidRPr="00EC6310" w:rsidRDefault="00EC6310" w:rsidP="00EC6310">
      <w:pPr>
        <w:jc w:val="center"/>
        <w:rPr>
          <w:rFonts w:ascii="Cambria" w:hAnsi="Cambria" w:cs="Times New Roman"/>
          <w:b/>
          <w:bCs/>
          <w:sz w:val="40"/>
          <w:szCs w:val="40"/>
        </w:rPr>
      </w:pPr>
      <w:r w:rsidRPr="00EC6310">
        <w:rPr>
          <w:rFonts w:ascii="Cambria" w:hAnsi="Cambria" w:cs="Times New Roman"/>
          <w:b/>
          <w:bCs/>
          <w:sz w:val="40"/>
          <w:szCs w:val="40"/>
        </w:rPr>
        <w:t>Daffodil International University</w:t>
      </w:r>
      <w:r w:rsidRPr="00EC6310">
        <w:rPr>
          <w:rFonts w:ascii="Cambria" w:hAnsi="Cambria" w:cs="Times New Roman"/>
          <w:b/>
          <w:bCs/>
          <w:sz w:val="40"/>
          <w:szCs w:val="40"/>
        </w:rPr>
        <w:br/>
      </w:r>
      <w:r w:rsidRPr="00EC6310">
        <w:rPr>
          <w:rFonts w:ascii="Cambria" w:hAnsi="Cambria" w:cs="Times New Roman"/>
          <w:b/>
          <w:bCs/>
          <w:sz w:val="32"/>
          <w:szCs w:val="32"/>
        </w:rPr>
        <w:t>Department of Software Engineering</w:t>
      </w:r>
    </w:p>
    <w:p w14:paraId="2F09DD43" w14:textId="287A2337" w:rsidR="00EC6310" w:rsidRDefault="00EC6310" w:rsidP="00EC6310">
      <w:pPr>
        <w:jc w:val="center"/>
        <w:rPr>
          <w:rFonts w:ascii="Times New Roman" w:hAnsi="Times New Roman" w:cs="Times New Roman"/>
          <w:sz w:val="24"/>
          <w:szCs w:val="24"/>
        </w:rPr>
      </w:pPr>
    </w:p>
    <w:p w14:paraId="70A5C095" w14:textId="02B65939" w:rsidR="00EC6310" w:rsidRPr="00EC6310" w:rsidRDefault="008E73D2" w:rsidP="00EC6310">
      <w:pPr>
        <w:jc w:val="center"/>
        <w:rPr>
          <w:rFonts w:ascii="Cambria" w:hAnsi="Cambria" w:cs="Times New Roman"/>
          <w:b/>
          <w:bCs/>
          <w:sz w:val="32"/>
          <w:szCs w:val="32"/>
        </w:rPr>
      </w:pPr>
      <w:r>
        <w:rPr>
          <w:rFonts w:ascii="Cambria" w:hAnsi="Cambria" w:cs="Times New Roman"/>
          <w:b/>
          <w:bCs/>
          <w:sz w:val="32"/>
          <w:szCs w:val="32"/>
        </w:rPr>
        <w:t>09</w:t>
      </w:r>
      <w:r w:rsidR="00EC6310" w:rsidRPr="00EC6310">
        <w:rPr>
          <w:rFonts w:ascii="Cambria" w:hAnsi="Cambria" w:cs="Times New Roman"/>
          <w:b/>
          <w:bCs/>
          <w:sz w:val="32"/>
          <w:szCs w:val="32"/>
        </w:rPr>
        <w:t xml:space="preserve"> October 2022</w:t>
      </w:r>
    </w:p>
    <w:p w14:paraId="20726D9F" w14:textId="60663A37" w:rsidR="0027012A" w:rsidRPr="00EC6310" w:rsidRDefault="0027012A">
      <w:pPr>
        <w:rPr>
          <w:rFonts w:ascii="Cambria" w:hAnsi="Cambria" w:cs="Times New Roman"/>
          <w:sz w:val="24"/>
          <w:szCs w:val="24"/>
        </w:rPr>
      </w:pPr>
    </w:p>
    <w:p w14:paraId="4CD440F9" w14:textId="511D234D" w:rsidR="00EC6310" w:rsidRPr="00EC6310" w:rsidRDefault="00EC6310" w:rsidP="00EC6310">
      <w:pPr>
        <w:jc w:val="center"/>
        <w:rPr>
          <w:rFonts w:ascii="Cambria" w:hAnsi="Cambria" w:cs="Times New Roman"/>
          <w:b/>
          <w:bCs/>
          <w:sz w:val="36"/>
          <w:szCs w:val="36"/>
          <w:u w:val="single"/>
        </w:rPr>
      </w:pPr>
      <w:r w:rsidRPr="00EC6310">
        <w:rPr>
          <w:rFonts w:ascii="Cambria" w:hAnsi="Cambria" w:cs="Times New Roman"/>
          <w:b/>
          <w:bCs/>
          <w:sz w:val="36"/>
          <w:szCs w:val="36"/>
          <w:u w:val="single"/>
        </w:rPr>
        <w:t>NOTICE FOR MIDTERM</w:t>
      </w:r>
    </w:p>
    <w:p w14:paraId="224D4B84" w14:textId="65E0108B" w:rsidR="00EC6310" w:rsidRPr="00B83D67" w:rsidRDefault="00EC6310" w:rsidP="00B83D67">
      <w:pPr>
        <w:jc w:val="center"/>
        <w:rPr>
          <w:rFonts w:ascii="Cambria" w:hAnsi="Cambria" w:cs="Times New Roman"/>
          <w:b/>
          <w:bCs/>
          <w:sz w:val="36"/>
          <w:szCs w:val="36"/>
          <w:u w:val="single"/>
        </w:rPr>
      </w:pPr>
      <w:r w:rsidRPr="00EC6310">
        <w:rPr>
          <w:rFonts w:ascii="Cambria" w:hAnsi="Cambria" w:cs="Times New Roman"/>
          <w:b/>
          <w:bCs/>
          <w:sz w:val="36"/>
          <w:szCs w:val="36"/>
          <w:u w:val="single"/>
        </w:rPr>
        <w:t xml:space="preserve">EXAMINATION </w:t>
      </w:r>
      <w:r w:rsidR="008E73D2">
        <w:rPr>
          <w:rFonts w:ascii="Cambria" w:hAnsi="Cambria" w:cs="Times New Roman"/>
          <w:b/>
          <w:bCs/>
          <w:sz w:val="36"/>
          <w:szCs w:val="36"/>
          <w:u w:val="single"/>
        </w:rPr>
        <w:t xml:space="preserve">PERMISSION </w:t>
      </w:r>
      <w:r w:rsidRPr="00EC6310">
        <w:rPr>
          <w:rFonts w:ascii="Cambria" w:hAnsi="Cambria" w:cs="Times New Roman"/>
          <w:b/>
          <w:bCs/>
          <w:sz w:val="36"/>
          <w:szCs w:val="36"/>
          <w:u w:val="single"/>
        </w:rPr>
        <w:t>FALL 2022</w:t>
      </w:r>
    </w:p>
    <w:p w14:paraId="5D8E294D" w14:textId="77777777" w:rsidR="00A13ADC" w:rsidRDefault="00A13ADC" w:rsidP="00EC6310">
      <w:pPr>
        <w:rPr>
          <w:rFonts w:ascii="Cambria" w:hAnsi="Cambria" w:cs="Times New Roman"/>
          <w:sz w:val="24"/>
          <w:szCs w:val="24"/>
        </w:rPr>
      </w:pPr>
    </w:p>
    <w:p w14:paraId="0DE6B226" w14:textId="77777777" w:rsidR="0000281B" w:rsidRDefault="0000281B" w:rsidP="00A13ADC">
      <w:pPr>
        <w:jc w:val="both"/>
        <w:rPr>
          <w:rFonts w:ascii="Cambria" w:hAnsi="Cambria" w:cs="Times New Roman"/>
          <w:sz w:val="26"/>
          <w:szCs w:val="26"/>
        </w:rPr>
      </w:pPr>
    </w:p>
    <w:p w14:paraId="28899FFF" w14:textId="4F382DED" w:rsidR="008E73D2" w:rsidRDefault="00EC6310" w:rsidP="00A13ADC">
      <w:pPr>
        <w:jc w:val="both"/>
        <w:rPr>
          <w:rFonts w:ascii="Cambria" w:hAnsi="Cambria" w:cs="Times New Roman"/>
          <w:sz w:val="26"/>
          <w:szCs w:val="26"/>
        </w:rPr>
      </w:pPr>
      <w:r w:rsidRPr="00B83D67">
        <w:rPr>
          <w:rFonts w:ascii="Cambria" w:hAnsi="Cambria" w:cs="Times New Roman"/>
          <w:sz w:val="26"/>
          <w:szCs w:val="26"/>
        </w:rPr>
        <w:t>Students of Department of Software Engineer</w:t>
      </w:r>
      <w:r w:rsidR="005317D0">
        <w:rPr>
          <w:rFonts w:ascii="Cambria" w:hAnsi="Cambria" w:cs="Times New Roman"/>
          <w:sz w:val="26"/>
          <w:szCs w:val="26"/>
        </w:rPr>
        <w:t xml:space="preserve">ing are hereby notified that </w:t>
      </w:r>
      <w:r w:rsidR="009F307D">
        <w:rPr>
          <w:rFonts w:ascii="Cambria" w:hAnsi="Cambria" w:cs="Times New Roman"/>
          <w:b/>
          <w:color w:val="FF0000"/>
          <w:sz w:val="26"/>
          <w:szCs w:val="26"/>
        </w:rPr>
        <w:t>unregistered students cannot attend in the mid-term examination.</w:t>
      </w:r>
      <w:bookmarkStart w:id="0" w:name="_GoBack"/>
      <w:bookmarkEnd w:id="0"/>
    </w:p>
    <w:p w14:paraId="3959148E" w14:textId="1F2D98CD" w:rsidR="00A13ADC" w:rsidRDefault="00B80DAE" w:rsidP="0085597B">
      <w:pPr>
        <w:spacing w:before="240"/>
        <w:jc w:val="both"/>
        <w:rPr>
          <w:rFonts w:ascii="Cambria" w:hAnsi="Cambria" w:cs="Times New Roman"/>
          <w:b/>
          <w:bCs/>
          <w:sz w:val="28"/>
          <w:szCs w:val="28"/>
          <w:u w:val="single"/>
        </w:rPr>
      </w:pPr>
      <w:r w:rsidRPr="009F307D">
        <w:rPr>
          <w:rFonts w:ascii="Cambria" w:hAnsi="Cambria" w:cs="Times New Roman"/>
          <w:b/>
          <w:bCs/>
          <w:sz w:val="28"/>
          <w:szCs w:val="28"/>
          <w:u w:val="single"/>
        </w:rPr>
        <w:t>Exam Permission</w:t>
      </w:r>
      <w:r w:rsidR="00EC6310" w:rsidRPr="009F307D">
        <w:rPr>
          <w:rFonts w:ascii="Cambria" w:hAnsi="Cambria" w:cs="Times New Roman"/>
          <w:b/>
          <w:bCs/>
          <w:sz w:val="28"/>
          <w:szCs w:val="28"/>
          <w:u w:val="single"/>
        </w:rPr>
        <w:t xml:space="preserve"> Procedure:</w:t>
      </w:r>
    </w:p>
    <w:p w14:paraId="36D82C54" w14:textId="77777777" w:rsidR="009F307D" w:rsidRPr="009F307D" w:rsidRDefault="009F307D" w:rsidP="0085597B">
      <w:pPr>
        <w:spacing w:before="240"/>
        <w:jc w:val="both"/>
        <w:rPr>
          <w:rFonts w:ascii="Cambria" w:hAnsi="Cambria" w:cs="Times New Roman"/>
          <w:b/>
          <w:bCs/>
          <w:sz w:val="28"/>
          <w:szCs w:val="28"/>
          <w:u w:val="single"/>
        </w:rPr>
      </w:pPr>
    </w:p>
    <w:p w14:paraId="7D966FC9" w14:textId="4AAB4AB1" w:rsidR="009F307D" w:rsidRPr="009F307D" w:rsidRDefault="009F307D" w:rsidP="009F307D">
      <w:pPr>
        <w:pStyle w:val="ListParagraph"/>
        <w:numPr>
          <w:ilvl w:val="0"/>
          <w:numId w:val="4"/>
        </w:numPr>
        <w:jc w:val="both"/>
        <w:rPr>
          <w:rFonts w:ascii="Cambria" w:hAnsi="Cambria" w:cs="Times New Roman"/>
          <w:sz w:val="28"/>
          <w:szCs w:val="28"/>
        </w:rPr>
      </w:pPr>
      <w:r w:rsidRPr="009F307D">
        <w:rPr>
          <w:rFonts w:ascii="Cambria" w:hAnsi="Cambria" w:cs="Times New Roman"/>
          <w:sz w:val="28"/>
          <w:szCs w:val="28"/>
        </w:rPr>
        <w:t>Every student must have accounts clearance to attend exams.</w:t>
      </w:r>
    </w:p>
    <w:p w14:paraId="0F4B7440" w14:textId="77777777" w:rsidR="009F307D" w:rsidRPr="009F307D" w:rsidRDefault="009F307D" w:rsidP="009F307D">
      <w:pPr>
        <w:pStyle w:val="ListParagraph"/>
        <w:jc w:val="both"/>
        <w:rPr>
          <w:rFonts w:ascii="Cambria" w:hAnsi="Cambria" w:cs="Times New Roman"/>
          <w:sz w:val="28"/>
          <w:szCs w:val="28"/>
        </w:rPr>
      </w:pPr>
    </w:p>
    <w:p w14:paraId="5CB76309" w14:textId="02973837" w:rsidR="009F307D" w:rsidRPr="009F307D" w:rsidRDefault="009F307D" w:rsidP="009F307D">
      <w:pPr>
        <w:pStyle w:val="ListParagraph"/>
        <w:numPr>
          <w:ilvl w:val="0"/>
          <w:numId w:val="4"/>
        </w:numPr>
        <w:jc w:val="both"/>
        <w:rPr>
          <w:rFonts w:ascii="Cambria" w:hAnsi="Cambria" w:cs="Times New Roman"/>
          <w:sz w:val="28"/>
          <w:szCs w:val="28"/>
        </w:rPr>
      </w:pPr>
      <w:r w:rsidRPr="009F307D">
        <w:rPr>
          <w:rFonts w:ascii="Cambria" w:hAnsi="Cambria" w:cs="Times New Roman"/>
          <w:sz w:val="28"/>
          <w:szCs w:val="28"/>
        </w:rPr>
        <w:t>Students must pay all dues for accounts clearance.</w:t>
      </w:r>
    </w:p>
    <w:p w14:paraId="025F3B6C" w14:textId="77777777" w:rsidR="009F307D" w:rsidRPr="009F307D" w:rsidRDefault="009F307D" w:rsidP="009F307D">
      <w:pPr>
        <w:pStyle w:val="ListParagraph"/>
        <w:jc w:val="both"/>
        <w:rPr>
          <w:rFonts w:ascii="Cambria" w:hAnsi="Cambria" w:cs="Times New Roman"/>
          <w:sz w:val="28"/>
          <w:szCs w:val="28"/>
        </w:rPr>
      </w:pPr>
    </w:p>
    <w:p w14:paraId="1A7747F9" w14:textId="107C181F" w:rsidR="009F307D" w:rsidRPr="009F307D" w:rsidRDefault="009F307D" w:rsidP="009F307D">
      <w:pPr>
        <w:pStyle w:val="ListParagraph"/>
        <w:numPr>
          <w:ilvl w:val="0"/>
          <w:numId w:val="4"/>
        </w:numPr>
        <w:jc w:val="both"/>
        <w:rPr>
          <w:rFonts w:ascii="Cambria" w:hAnsi="Cambria" w:cs="Times New Roman"/>
          <w:sz w:val="28"/>
          <w:szCs w:val="28"/>
        </w:rPr>
      </w:pPr>
      <w:r w:rsidRPr="009F307D">
        <w:rPr>
          <w:rFonts w:ascii="Cambria" w:hAnsi="Cambria" w:cs="Times New Roman"/>
          <w:sz w:val="28"/>
          <w:szCs w:val="28"/>
        </w:rPr>
        <w:t>Those students who cannot clear all dues may write a hard copy application to the head paying dues as much as possible. This application is one day exam permission and students may only be allowed to attend exam for one day on the condition of consent for payment of rest of the dues within a given time.</w:t>
      </w:r>
    </w:p>
    <w:p w14:paraId="6D10D59A" w14:textId="77777777" w:rsidR="009F307D" w:rsidRPr="009F307D" w:rsidRDefault="009F307D" w:rsidP="009F307D">
      <w:pPr>
        <w:pStyle w:val="ListParagraph"/>
        <w:jc w:val="both"/>
        <w:rPr>
          <w:rFonts w:ascii="Cambria" w:hAnsi="Cambria" w:cs="Times New Roman"/>
          <w:sz w:val="28"/>
          <w:szCs w:val="28"/>
        </w:rPr>
      </w:pPr>
    </w:p>
    <w:p w14:paraId="103C8716" w14:textId="53AEC2DE" w:rsidR="00A13ADC" w:rsidRPr="009F307D" w:rsidRDefault="009F307D" w:rsidP="009F307D">
      <w:pPr>
        <w:pStyle w:val="ListParagraph"/>
        <w:numPr>
          <w:ilvl w:val="0"/>
          <w:numId w:val="4"/>
        </w:numPr>
        <w:jc w:val="both"/>
        <w:rPr>
          <w:rFonts w:ascii="Cambria" w:hAnsi="Cambria" w:cs="Times New Roman"/>
          <w:sz w:val="28"/>
          <w:szCs w:val="28"/>
        </w:rPr>
      </w:pPr>
      <w:r w:rsidRPr="009F307D">
        <w:rPr>
          <w:rFonts w:ascii="Cambria" w:hAnsi="Cambria" w:cs="Times New Roman"/>
          <w:sz w:val="28"/>
          <w:szCs w:val="28"/>
        </w:rPr>
        <w:t>Without accounts clearance or one day permission, no student will be allowed for sitting mid-term examination.</w:t>
      </w:r>
    </w:p>
    <w:p w14:paraId="3CDEB166" w14:textId="77777777" w:rsidR="00A13ADC" w:rsidRPr="009F307D" w:rsidRDefault="00A13ADC" w:rsidP="00EC6310">
      <w:pPr>
        <w:rPr>
          <w:rFonts w:ascii="Cambria" w:hAnsi="Cambria" w:cs="Times New Roman"/>
          <w:sz w:val="28"/>
          <w:szCs w:val="28"/>
        </w:rPr>
      </w:pPr>
    </w:p>
    <w:p w14:paraId="5E7E3BF2" w14:textId="77777777" w:rsidR="00B83D67" w:rsidRDefault="00B83D67" w:rsidP="00B83D67">
      <w:pPr>
        <w:jc w:val="center"/>
        <w:rPr>
          <w:rFonts w:ascii="Cambria" w:hAnsi="Cambria" w:cs="Times New Roman"/>
          <w:b/>
          <w:bCs/>
          <w:sz w:val="24"/>
          <w:szCs w:val="24"/>
        </w:rPr>
      </w:pPr>
    </w:p>
    <w:p w14:paraId="2135A23F" w14:textId="77777777" w:rsidR="00B83D67" w:rsidRDefault="00B83D67" w:rsidP="00B83D67">
      <w:pPr>
        <w:jc w:val="center"/>
        <w:rPr>
          <w:rFonts w:ascii="Cambria" w:hAnsi="Cambria" w:cs="Times New Roman"/>
          <w:b/>
          <w:bCs/>
          <w:sz w:val="24"/>
          <w:szCs w:val="24"/>
        </w:rPr>
      </w:pPr>
    </w:p>
    <w:p w14:paraId="1C535BB6" w14:textId="77777777" w:rsidR="00B80DAE" w:rsidRDefault="00B80DAE" w:rsidP="00B83D67">
      <w:pPr>
        <w:jc w:val="center"/>
        <w:rPr>
          <w:rFonts w:ascii="Cambria" w:hAnsi="Cambria" w:cs="Times New Roman"/>
          <w:b/>
          <w:bCs/>
          <w:sz w:val="28"/>
          <w:szCs w:val="28"/>
        </w:rPr>
      </w:pPr>
    </w:p>
    <w:p w14:paraId="44F2096B" w14:textId="77777777" w:rsidR="00B80DAE" w:rsidRDefault="00B80DAE" w:rsidP="00B83D67">
      <w:pPr>
        <w:jc w:val="center"/>
        <w:rPr>
          <w:rFonts w:ascii="Cambria" w:hAnsi="Cambria" w:cs="Times New Roman"/>
          <w:b/>
          <w:bCs/>
          <w:sz w:val="28"/>
          <w:szCs w:val="28"/>
        </w:rPr>
      </w:pPr>
    </w:p>
    <w:p w14:paraId="14601F79" w14:textId="77777777" w:rsidR="00B80DAE" w:rsidRDefault="00B80DAE" w:rsidP="00B83D67">
      <w:pPr>
        <w:jc w:val="center"/>
        <w:rPr>
          <w:rFonts w:ascii="Cambria" w:hAnsi="Cambria" w:cs="Times New Roman"/>
          <w:b/>
          <w:bCs/>
          <w:sz w:val="28"/>
          <w:szCs w:val="28"/>
        </w:rPr>
      </w:pPr>
    </w:p>
    <w:p w14:paraId="09D5210F" w14:textId="092A72E8" w:rsidR="00EC6310" w:rsidRPr="00B83D67" w:rsidRDefault="00B80DAE" w:rsidP="00B83D67">
      <w:pPr>
        <w:jc w:val="center"/>
        <w:rPr>
          <w:rFonts w:ascii="Cambria" w:hAnsi="Cambria" w:cs="Times New Roman"/>
          <w:b/>
          <w:bCs/>
          <w:sz w:val="28"/>
          <w:szCs w:val="28"/>
        </w:rPr>
      </w:pPr>
      <w:r>
        <w:rPr>
          <w:rFonts w:ascii="Cambria" w:hAnsi="Cambria" w:cs="Times New Roman"/>
          <w:b/>
          <w:bCs/>
          <w:sz w:val="28"/>
          <w:szCs w:val="28"/>
        </w:rPr>
        <w:t>Dr. Imran Mahmud</w:t>
      </w:r>
    </w:p>
    <w:p w14:paraId="5061F6AB" w14:textId="56D74BDC" w:rsidR="00EC6310" w:rsidRPr="00B83D67" w:rsidRDefault="00B80DAE" w:rsidP="00B83D67">
      <w:pPr>
        <w:jc w:val="center"/>
        <w:rPr>
          <w:rFonts w:ascii="Cambria" w:hAnsi="Cambria" w:cs="Times New Roman"/>
          <w:sz w:val="28"/>
          <w:szCs w:val="28"/>
        </w:rPr>
      </w:pPr>
      <w:r>
        <w:rPr>
          <w:rFonts w:ascii="Cambria" w:hAnsi="Cambria" w:cs="Times New Roman"/>
          <w:sz w:val="28"/>
          <w:szCs w:val="28"/>
        </w:rPr>
        <w:t>Associate Professor</w:t>
      </w:r>
      <w:r w:rsidR="00F554D0">
        <w:rPr>
          <w:rFonts w:ascii="Cambria" w:hAnsi="Cambria" w:cs="Times New Roman"/>
          <w:sz w:val="28"/>
          <w:szCs w:val="28"/>
        </w:rPr>
        <w:t xml:space="preserve"> and Head</w:t>
      </w:r>
    </w:p>
    <w:p w14:paraId="5940DD21" w14:textId="77777777" w:rsidR="00EC6310" w:rsidRPr="00B83D67" w:rsidRDefault="00EC6310" w:rsidP="00B83D67">
      <w:pPr>
        <w:jc w:val="center"/>
        <w:rPr>
          <w:rFonts w:ascii="Cambria" w:hAnsi="Cambria" w:cs="Times New Roman"/>
          <w:sz w:val="28"/>
          <w:szCs w:val="28"/>
        </w:rPr>
      </w:pPr>
      <w:r w:rsidRPr="00B83D67">
        <w:rPr>
          <w:rFonts w:ascii="Cambria" w:hAnsi="Cambria" w:cs="Times New Roman"/>
          <w:sz w:val="28"/>
          <w:szCs w:val="28"/>
        </w:rPr>
        <w:t>Department of Software Engineering</w:t>
      </w:r>
    </w:p>
    <w:p w14:paraId="31688516" w14:textId="0A87CD04" w:rsidR="00B83D67" w:rsidRPr="008E73D2" w:rsidRDefault="00EC6310" w:rsidP="008E73D2">
      <w:pPr>
        <w:jc w:val="center"/>
        <w:rPr>
          <w:rFonts w:ascii="Cambria" w:hAnsi="Cambria" w:cs="Times New Roman"/>
          <w:sz w:val="28"/>
          <w:szCs w:val="28"/>
        </w:rPr>
      </w:pPr>
      <w:r w:rsidRPr="00B83D67">
        <w:rPr>
          <w:rFonts w:ascii="Cambria" w:hAnsi="Cambria" w:cs="Times New Roman"/>
          <w:sz w:val="28"/>
          <w:szCs w:val="28"/>
        </w:rPr>
        <w:t>Daffodil International University</w:t>
      </w:r>
    </w:p>
    <w:sectPr w:rsidR="00B83D67" w:rsidRPr="008E73D2" w:rsidSect="00B83D67">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34597"/>
    <w:multiLevelType w:val="hybridMultilevel"/>
    <w:tmpl w:val="3CAE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44078"/>
    <w:multiLevelType w:val="hybridMultilevel"/>
    <w:tmpl w:val="7C02FECA"/>
    <w:lvl w:ilvl="0" w:tplc="196CB576">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C1ADE"/>
    <w:multiLevelType w:val="hybridMultilevel"/>
    <w:tmpl w:val="2638A622"/>
    <w:lvl w:ilvl="0" w:tplc="FB4C2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C342FF"/>
    <w:multiLevelType w:val="hybridMultilevel"/>
    <w:tmpl w:val="F7D8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40"/>
    <w:rsid w:val="0000281B"/>
    <w:rsid w:val="00194D4B"/>
    <w:rsid w:val="0027012A"/>
    <w:rsid w:val="005317D0"/>
    <w:rsid w:val="006713F0"/>
    <w:rsid w:val="0085597B"/>
    <w:rsid w:val="00881A0A"/>
    <w:rsid w:val="008E73D2"/>
    <w:rsid w:val="009D636B"/>
    <w:rsid w:val="009F307D"/>
    <w:rsid w:val="00A13ADC"/>
    <w:rsid w:val="00B04AD8"/>
    <w:rsid w:val="00B72240"/>
    <w:rsid w:val="00B80DAE"/>
    <w:rsid w:val="00B83D67"/>
    <w:rsid w:val="00EC6310"/>
    <w:rsid w:val="00F5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40EF"/>
  <w15:docId w15:val="{AC79F359-CF34-42DB-9D35-4EA8BF7B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A13ADC"/>
    <w:pPr>
      <w:ind w:left="720"/>
      <w:contextualSpacing/>
    </w:pPr>
  </w:style>
  <w:style w:type="character" w:styleId="Hyperlink">
    <w:name w:val="Hyperlink"/>
    <w:basedOn w:val="DefaultParagraphFont"/>
    <w:uiPriority w:val="99"/>
    <w:unhideWhenUsed/>
    <w:rsid w:val="00A13ADC"/>
    <w:rPr>
      <w:color w:val="0000FF" w:themeColor="hyperlink"/>
      <w:u w:val="single"/>
    </w:rPr>
  </w:style>
  <w:style w:type="character" w:customStyle="1" w:styleId="UnresolvedMention">
    <w:name w:val="Unresolved Mention"/>
    <w:basedOn w:val="DefaultParagraphFont"/>
    <w:uiPriority w:val="99"/>
    <w:semiHidden/>
    <w:unhideWhenUsed/>
    <w:rsid w:val="00A13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12</cp:revision>
  <dcterms:created xsi:type="dcterms:W3CDTF">2022-10-04T17:47:00Z</dcterms:created>
  <dcterms:modified xsi:type="dcterms:W3CDTF">2022-10-08T05:30:00Z</dcterms:modified>
</cp:coreProperties>
</file>